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0" w:rsidRDefault="009A24D0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  <w:r>
        <w:rPr>
          <w:rFonts w:asciiTheme="minorHAnsi" w:hAnsiTheme="minorHAnsi" w:cs="Arial"/>
          <w:color w:val="555555"/>
        </w:rPr>
        <w:t>Предлагаемые изменения п.41 Правил заготовки древесины по проведению рубок в еловых насаждениях. Смысл редакции в введении мелкоконтурных сплошных рубок в рамках существующих НПА для предотвращения экологического и лесоводственного ущерба от традиционных постепенных рубок в спелых ельниках.</w:t>
      </w:r>
    </w:p>
    <w:p w:rsidR="009A24D0" w:rsidRDefault="009A24D0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</w:p>
    <w:p w:rsidR="009A24D0" w:rsidRDefault="009A24D0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</w:p>
    <w:p w:rsidR="00AC634D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  <w:r w:rsidRPr="00E55777">
        <w:rPr>
          <w:rFonts w:asciiTheme="minorHAnsi" w:hAnsiTheme="minorHAnsi" w:cs="Arial"/>
          <w:color w:val="555555"/>
        </w:rPr>
        <w:t>41. При проведении чересполосных постепенных рубок древостой вырубается в течение периода, равного одному классу возраста, в два - четыре приема. Рубка древостоя осуществляется в полосах шириной, не превышающей полуторной высоты древостоя, а в дубравах - двойной высоты древостоя при условии последующего создания лесных культур дуба с периодом повторяемости приемов 4 - 8 лет.</w:t>
      </w:r>
    </w:p>
    <w:p w:rsidR="00E55777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sz w:val="28"/>
        </w:rPr>
      </w:pPr>
      <w:r w:rsidRPr="00E55777">
        <w:rPr>
          <w:rFonts w:asciiTheme="minorHAnsi" w:hAnsiTheme="minorHAnsi" w:cs="Arial"/>
          <w:b/>
          <w:sz w:val="28"/>
        </w:rPr>
        <w:t xml:space="preserve">В лесных районах, перечисленных в разделе </w:t>
      </w:r>
      <w:r w:rsidRPr="00E55777">
        <w:rPr>
          <w:rFonts w:asciiTheme="minorHAnsi" w:hAnsiTheme="minorHAnsi" w:cs="Arial"/>
          <w:b/>
          <w:sz w:val="28"/>
          <w:lang w:val="en-US"/>
        </w:rPr>
        <w:t>V</w:t>
      </w:r>
      <w:r w:rsidRPr="00E55777">
        <w:rPr>
          <w:rFonts w:asciiTheme="minorHAnsi" w:hAnsiTheme="minorHAnsi" w:cs="Arial"/>
          <w:b/>
          <w:sz w:val="28"/>
        </w:rPr>
        <w:t xml:space="preserve"> Правил лесовосстановления,  утвержденных приказом Минприроды России от 29 июня 2016 г. N 375 (зарегистрирован Министерством юстиции Российской Федерации 15 ноября 2016 г. N 44342), в одновозрастных и условно-одновозрастных ельниках рубка осуществляется в полосах шириной, не превышающей 200 метров, и площадью полосы, не превышающей 4 гектара, при этом должно быть обеспечено лесовосстановление хозяйственно ценными породами </w:t>
      </w:r>
      <w:r w:rsidR="00E55777" w:rsidRPr="00E55777">
        <w:rPr>
          <w:rFonts w:asciiTheme="minorHAnsi" w:hAnsiTheme="minorHAnsi" w:cs="Arial"/>
          <w:b/>
          <w:sz w:val="28"/>
        </w:rPr>
        <w:t xml:space="preserve">согласно требованиям раздела </w:t>
      </w:r>
      <w:r w:rsidR="00E55777" w:rsidRPr="00E55777">
        <w:rPr>
          <w:rFonts w:asciiTheme="minorHAnsi" w:hAnsiTheme="minorHAnsi" w:cs="Arial"/>
          <w:b/>
          <w:sz w:val="28"/>
          <w:lang w:val="en-US"/>
        </w:rPr>
        <w:t>V</w:t>
      </w:r>
      <w:r w:rsidR="00E55777" w:rsidRPr="00E55777">
        <w:rPr>
          <w:rFonts w:asciiTheme="minorHAnsi" w:hAnsiTheme="minorHAnsi" w:cs="Arial"/>
          <w:b/>
          <w:sz w:val="28"/>
        </w:rPr>
        <w:t xml:space="preserve"> Правил лесовосстановления. </w:t>
      </w:r>
    </w:p>
    <w:p w:rsidR="00AC634D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55777">
        <w:rPr>
          <w:rFonts w:asciiTheme="minorHAnsi" w:hAnsiTheme="minorHAnsi" w:cs="Arial"/>
          <w:color w:val="555555"/>
        </w:rPr>
        <w:t>В мягколиственных ветроустойчивых насаждениях допускается проведение чересполосных постепенных рубок в течение периода, равного двум классам возраста.</w:t>
      </w:r>
    </w:p>
    <w:p w:rsidR="00AC634D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  <w:r w:rsidRPr="00E55777">
        <w:rPr>
          <w:rFonts w:asciiTheme="minorHAnsi" w:hAnsiTheme="minorHAnsi" w:cs="Arial"/>
          <w:color w:val="555555"/>
        </w:rPr>
        <w:t>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Правилами лесовосстановления, утвержденными приказом Минприроды России от 29 июня 2016 г. N 375 (зарегистрирован Министерством юстиции Российской Федерации 15 ноября 2016 г. N 44342).</w:t>
      </w:r>
    </w:p>
    <w:p w:rsidR="00AC634D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  <w:r w:rsidRPr="00E55777">
        <w:rPr>
          <w:rFonts w:asciiTheme="minorHAnsi" w:hAnsiTheme="minorHAnsi" w:cs="Arial"/>
          <w:color w:val="555555"/>
        </w:rPr>
        <w:t>Каждый последующий прием рубки проводится после того, как на вырубленных в предшествующий прием рубки полосах обеспечено надежное возобновление леса.</w:t>
      </w:r>
    </w:p>
    <w:p w:rsidR="00AC634D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  <w:r w:rsidRPr="00E55777">
        <w:rPr>
          <w:rFonts w:asciiTheme="minorHAnsi" w:hAnsiTheme="minorHAnsi" w:cs="Arial"/>
          <w:color w:val="555555"/>
        </w:rPr>
        <w:t>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лесовосстановлению, с увеличением интервала между приемами рубки на 3 - 5 лет.</w:t>
      </w:r>
    </w:p>
    <w:p w:rsidR="00AC634D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  <w:r w:rsidRPr="00E55777">
        <w:rPr>
          <w:rFonts w:asciiTheme="minorHAnsi" w:hAnsiTheme="minorHAnsi" w:cs="Arial"/>
          <w:color w:val="555555"/>
        </w:rPr>
        <w:t>В насаждениях с сильно угнетенным подростом и вторым ярусом могут назначаться комбинированные выборочные рубки в три приема, при которых в первый прием проводится равномерно-постепенная рубка интенсивностью 30 - 35 процентов по запасу, а после улучшения состояния молодняка - два приема чересполосной постепенной.</w:t>
      </w:r>
    </w:p>
    <w:p w:rsidR="00AC634D" w:rsidRPr="00E55777" w:rsidRDefault="00AC634D" w:rsidP="00AC634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555555"/>
        </w:rPr>
      </w:pPr>
      <w:r w:rsidRPr="00E55777">
        <w:rPr>
          <w:rFonts w:asciiTheme="minorHAnsi" w:hAnsiTheme="minorHAnsi" w:cs="Arial"/>
          <w:color w:val="555555"/>
        </w:rPr>
        <w:t>Завершающий прием постепенных рубок проводится только после формирования на лесосеке жизнеспособного подроста и (или) второго яруса, обеспечивающего формирование целевых лесных насаждений.</w:t>
      </w:r>
    </w:p>
    <w:p w:rsidR="005F385E" w:rsidRPr="00E55777" w:rsidRDefault="005F385E">
      <w:pPr>
        <w:rPr>
          <w:sz w:val="24"/>
          <w:szCs w:val="24"/>
        </w:rPr>
      </w:pPr>
    </w:p>
    <w:sectPr w:rsidR="005F385E" w:rsidRPr="00E55777" w:rsidSect="005F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AC634D"/>
    <w:rsid w:val="005F385E"/>
    <w:rsid w:val="009A24D0"/>
    <w:rsid w:val="00AB7003"/>
    <w:rsid w:val="00AC634D"/>
    <w:rsid w:val="00DF7DF0"/>
    <w:rsid w:val="00E5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2019-03-19T13:36:00Z</cp:lastPrinted>
  <dcterms:created xsi:type="dcterms:W3CDTF">2019-03-19T14:03:00Z</dcterms:created>
  <dcterms:modified xsi:type="dcterms:W3CDTF">2019-03-20T13:15:00Z</dcterms:modified>
</cp:coreProperties>
</file>